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B3" w:rsidRDefault="00715BB3" w:rsidP="00715BB3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715BB3" w:rsidRDefault="00715BB3" w:rsidP="0071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25.05.2022</w:t>
      </w:r>
    </w:p>
    <w:p w:rsidR="00210B72" w:rsidRDefault="00210B72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715BB3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3" w:rsidRDefault="008440F7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8440F7" w:rsidRDefault="008440F7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3" w:rsidRDefault="00715BB3" w:rsidP="00284A5D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>1</w:t>
            </w:r>
            <w:r w:rsidRPr="00715BB3">
              <w:rPr>
                <w:rFonts w:ascii="Times New Roman" w:hAnsi="Times New Roman" w:cs="Times New Roman"/>
                <w:sz w:val="28"/>
                <w:szCs w:val="28"/>
              </w:rPr>
              <w:t>. О проекте решения «</w:t>
            </w:r>
            <w:r w:rsidR="00DA2E70">
              <w:rPr>
                <w:rFonts w:ascii="Times New Roman" w:hAnsi="Times New Roman" w:cs="Times New Roman"/>
                <w:sz w:val="28"/>
                <w:szCs w:val="28"/>
              </w:rPr>
              <w:t>Об утверждении о</w:t>
            </w:r>
            <w:r w:rsidRPr="00DD5A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тчёт</w:t>
            </w:r>
            <w:r w:rsidR="00DA2E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DD5A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2021 год»</w:t>
            </w:r>
            <w:r w:rsidR="00BF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B3" w:rsidRDefault="00715BB3" w:rsidP="00715BB3">
            <w:pPr>
              <w:tabs>
                <w:tab w:val="left" w:pos="-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Докладчик: Логинова А.П.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зам.главы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B2568" w:rsidRDefault="005B2568" w:rsidP="00715BB3">
            <w:pPr>
              <w:tabs>
                <w:tab w:val="left" w:pos="-3119"/>
              </w:tabs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Содокладчик: Селюнина Е.В. – председатель КСК</w:t>
            </w:r>
          </w:p>
        </w:tc>
      </w:tr>
      <w:tr w:rsidR="00222E92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92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776616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92" w:rsidRPr="00440711" w:rsidRDefault="00776616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22E92" w:rsidRPr="00440711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222E92" w:rsidRPr="00440711" w:rsidRDefault="00222E92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11">
              <w:rPr>
                <w:rFonts w:ascii="Times New Roman" w:hAnsi="Times New Roman" w:cs="Times New Roman"/>
                <w:sz w:val="28"/>
                <w:szCs w:val="28"/>
              </w:rPr>
              <w:t xml:space="preserve">-о согласовании направления расходования средств (423005,24 </w:t>
            </w:r>
            <w:proofErr w:type="spellStart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E92" w:rsidRPr="00440711" w:rsidRDefault="00222E92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11">
              <w:rPr>
                <w:rFonts w:ascii="Times New Roman" w:hAnsi="Times New Roman" w:cs="Times New Roman"/>
                <w:sz w:val="28"/>
                <w:szCs w:val="28"/>
              </w:rPr>
              <w:t xml:space="preserve">-о согласовании направления расходования средств (1100,0 </w:t>
            </w:r>
            <w:proofErr w:type="spellStart"/>
            <w:proofErr w:type="gramStart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E92" w:rsidRPr="00440711" w:rsidRDefault="00222E92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11">
              <w:rPr>
                <w:rFonts w:ascii="Times New Roman" w:hAnsi="Times New Roman" w:cs="Times New Roman"/>
                <w:sz w:val="28"/>
                <w:szCs w:val="28"/>
              </w:rPr>
              <w:t xml:space="preserve">-о согласовании направления расходования средств (15677,51 </w:t>
            </w:r>
            <w:proofErr w:type="spellStart"/>
            <w:proofErr w:type="gramStart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4240" w:rsidRDefault="00774240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-о согласовании направления расходования средств (</w:t>
            </w:r>
            <w:r w:rsidRPr="00440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5 626,44 </w:t>
            </w:r>
            <w:proofErr w:type="spellStart"/>
            <w:proofErr w:type="gramStart"/>
            <w:r w:rsidRPr="00440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proofErr w:type="gramEnd"/>
            <w:r w:rsidRPr="00440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562F75" w:rsidRPr="00440711" w:rsidRDefault="00562F75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 согласовании направления расходования средств (1706,5 тыс.руб)</w:t>
            </w:r>
          </w:p>
          <w:p w:rsidR="00440711" w:rsidRPr="00440711" w:rsidRDefault="00440711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-об уточнении доходной части бюджета и согласовании направления расходования средств (2000,0 </w:t>
            </w:r>
            <w:proofErr w:type="spellStart"/>
            <w:proofErr w:type="gramStart"/>
            <w:r w:rsidRPr="00440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proofErr w:type="gramEnd"/>
            <w:r w:rsidRPr="00440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222E92" w:rsidRDefault="00222E92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1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proofErr w:type="gramStart"/>
            <w:r w:rsidRPr="00440711"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proofErr w:type="gramEnd"/>
          </w:p>
          <w:p w:rsidR="005B2568" w:rsidRDefault="005B2568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Содокладчики: Харитонов С.В. – первый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proofErr w:type="gramEnd"/>
          </w:p>
          <w:p w:rsidR="005B2568" w:rsidRPr="00440711" w:rsidRDefault="005B2568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Дьячковский Д.Н.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BF60E0" w:rsidTr="00BF60E0">
        <w:trPr>
          <w:trHeight w:val="8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0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</w:t>
            </w:r>
          </w:p>
          <w:p w:rsidR="00776616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0" w:rsidRDefault="00776616" w:rsidP="00BF60E0">
            <w:pPr>
              <w:pStyle w:val="1"/>
              <w:ind w:left="0" w:right="-100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  <w:r w:rsidR="00BF60E0" w:rsidRPr="00BF60E0">
              <w:rPr>
                <w:szCs w:val="28"/>
                <w:lang w:val="ru-RU"/>
              </w:rPr>
              <w:t>О проекте решения «</w:t>
            </w:r>
            <w:r w:rsidR="00BF60E0">
              <w:rPr>
                <w:lang w:val="ru-RU"/>
              </w:rPr>
              <w:t xml:space="preserve">О регулировании систем оплаты труда в органах местного самоуправления </w:t>
            </w:r>
            <w:proofErr w:type="spellStart"/>
            <w:r w:rsidR="00BF60E0">
              <w:rPr>
                <w:lang w:val="ru-RU"/>
              </w:rPr>
              <w:t>Усть-Катавского</w:t>
            </w:r>
            <w:proofErr w:type="spellEnd"/>
            <w:r w:rsidR="00BF60E0">
              <w:rPr>
                <w:lang w:val="ru-RU"/>
              </w:rPr>
              <w:t xml:space="preserve"> городского округа»</w:t>
            </w:r>
          </w:p>
          <w:p w:rsidR="00BF60E0" w:rsidRPr="00485A03" w:rsidRDefault="00BF60E0" w:rsidP="00BF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BF60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огинова А.П. – </w:t>
            </w:r>
            <w:proofErr w:type="spellStart"/>
            <w:r w:rsidRPr="00BF60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41D42" w:rsidTr="00440711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2" w:rsidRDefault="00C1774F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</w:t>
            </w:r>
          </w:p>
          <w:p w:rsidR="00C1774F" w:rsidRDefault="00C1774F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2" w:rsidRDefault="00C1774F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1D42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C177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C1774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C177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30.09.2010 года №184 «Об </w:t>
            </w:r>
            <w:proofErr w:type="gramStart"/>
            <w:r w:rsidRPr="00C1774F">
              <w:rPr>
                <w:rFonts w:ascii="Times New Roman" w:hAnsi="Times New Roman" w:cs="Times New Roman"/>
                <w:sz w:val="28"/>
                <w:szCs w:val="28"/>
              </w:rPr>
              <w:t>утверждении  Положения</w:t>
            </w:r>
            <w:proofErr w:type="gramEnd"/>
            <w:r w:rsidRPr="00C1774F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систем оплаты труда работников муниципальных бюджетных, автономных и казённых учреждений </w:t>
            </w:r>
            <w:proofErr w:type="spellStart"/>
            <w:r w:rsidRPr="00C1774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C177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оплата труда которых в настоящее время осуществляется на основе Единой тарифной сетки</w:t>
            </w:r>
            <w:r w:rsidR="00D856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621" w:rsidRDefault="00D85621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927986">
              <w:rPr>
                <w:rFonts w:ascii="Times New Roman" w:hAnsi="Times New Roman" w:cs="Times New Roman"/>
                <w:sz w:val="28"/>
                <w:szCs w:val="28"/>
              </w:rPr>
              <w:t>Логинова А.П.- зам.главы</w:t>
            </w:r>
            <w:bookmarkStart w:id="0" w:name="_GoBack"/>
            <w:bookmarkEnd w:id="0"/>
          </w:p>
        </w:tc>
      </w:tr>
      <w:tr w:rsidR="00485A03" w:rsidTr="00440711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3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6616" w:rsidRDefault="00776616" w:rsidP="00C1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ED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3" w:rsidRDefault="00C1774F" w:rsidP="00485A03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>проекте  решения</w:t>
            </w:r>
            <w:proofErr w:type="gramEnd"/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тарифов на дополнительные социальные услуги в отделениях Муниципального учреждения «Комплексный центр социального обслуживания населения» </w:t>
            </w:r>
            <w:proofErr w:type="spellStart"/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Челябинской области</w:t>
            </w:r>
          </w:p>
          <w:p w:rsidR="00485A03" w:rsidRDefault="00384D08" w:rsidP="00384D08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директор МУ «Комплексный центр»</w:t>
            </w:r>
            <w:r w:rsidR="00440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BB3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3" w:rsidRDefault="00ED41B1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C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6616" w:rsidRPr="00485A03" w:rsidRDefault="00776616" w:rsidP="00C1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3" w:rsidRDefault="00C1774F" w:rsidP="00384D08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>проекте  решения</w:t>
            </w:r>
            <w:proofErr w:type="gramEnd"/>
            <w:r w:rsidR="00485A03" w:rsidRPr="00485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60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A03" w:rsidRPr="00485A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тарифов на услуги социального такси для отдельных категорий граждан в Муниципальном учреждении «Комплексный центр социального обслуживания населения» </w:t>
            </w:r>
            <w:proofErr w:type="spellStart"/>
            <w:r w:rsidR="00485A03" w:rsidRPr="00485A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Усть-Катавского</w:t>
            </w:r>
            <w:proofErr w:type="spellEnd"/>
            <w:r w:rsidR="00485A03" w:rsidRPr="00485A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 Челябинской области </w:t>
            </w:r>
          </w:p>
          <w:p w:rsidR="00715BB3" w:rsidRPr="00485A03" w:rsidRDefault="00384D08" w:rsidP="00384D08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proofErr w:type="spellStart"/>
            <w:r w:rsidRPr="00384D08">
              <w:rPr>
                <w:rFonts w:ascii="Times New Roman" w:hAnsi="Times New Roman" w:cs="Times New Roman"/>
                <w:bCs/>
                <w:sz w:val="28"/>
                <w:szCs w:val="28"/>
              </w:rPr>
              <w:t>Соплина</w:t>
            </w:r>
            <w:proofErr w:type="spellEnd"/>
            <w:r w:rsidRPr="00384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– директор МУ «Комплексный центр»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A1B1B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B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6616" w:rsidRDefault="00776616" w:rsidP="0016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16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B" w:rsidRDefault="00C1774F" w:rsidP="00384D08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B1B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FA1B1B" w:rsidRDefault="00FA1B1B" w:rsidP="00384D08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передаче имущества (3 проекта)</w:t>
            </w:r>
          </w:p>
          <w:p w:rsidR="00FA1B1B" w:rsidRPr="00715BB3" w:rsidRDefault="00FA1B1B" w:rsidP="00FA1B1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715BB3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3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  <w:r w:rsidR="00ED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D41B1" w:rsidRDefault="00ED41B1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16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776616" w:rsidRDefault="00776616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3" w:rsidRDefault="00164ED3" w:rsidP="00384D08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BB3" w:rsidRPr="00715BB3">
              <w:rPr>
                <w:rFonts w:ascii="Times New Roman" w:hAnsi="Times New Roman" w:cs="Times New Roman"/>
                <w:sz w:val="28"/>
                <w:szCs w:val="28"/>
              </w:rPr>
              <w:t>О  проекте</w:t>
            </w:r>
            <w:proofErr w:type="gramEnd"/>
            <w:r w:rsidR="00715BB3" w:rsidRPr="00715BB3">
              <w:rPr>
                <w:rFonts w:ascii="Times New Roman" w:hAnsi="Times New Roman" w:cs="Times New Roman"/>
                <w:sz w:val="28"/>
                <w:szCs w:val="28"/>
              </w:rPr>
              <w:t xml:space="preserve">  решения </w:t>
            </w:r>
            <w:r w:rsidR="00715BB3">
              <w:rPr>
                <w:rFonts w:ascii="Times New Roman" w:hAnsi="Times New Roman" w:cs="Times New Roman"/>
                <w:sz w:val="28"/>
                <w:szCs w:val="28"/>
              </w:rPr>
              <w:t>«О награждении Почетной грамотой Собрания депутатов УКГО»</w:t>
            </w:r>
          </w:p>
          <w:p w:rsidR="00715BB3" w:rsidRPr="00715BB3" w:rsidRDefault="00715BB3" w:rsidP="00384D08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Кречетов В.В. – 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зак-ву</w:t>
            </w:r>
            <w:proofErr w:type="spellEnd"/>
          </w:p>
        </w:tc>
      </w:tr>
    </w:tbl>
    <w:p w:rsidR="005145E5" w:rsidRDefault="005145E5"/>
    <w:sectPr w:rsidR="005145E5" w:rsidSect="00210B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3"/>
    <w:rsid w:val="00164ED3"/>
    <w:rsid w:val="001E60D9"/>
    <w:rsid w:val="00210B72"/>
    <w:rsid w:val="00222E92"/>
    <w:rsid w:val="00384D08"/>
    <w:rsid w:val="00440711"/>
    <w:rsid w:val="00485A03"/>
    <w:rsid w:val="005145E5"/>
    <w:rsid w:val="00562F75"/>
    <w:rsid w:val="005B2568"/>
    <w:rsid w:val="00715BB3"/>
    <w:rsid w:val="00774240"/>
    <w:rsid w:val="00776616"/>
    <w:rsid w:val="00837E1E"/>
    <w:rsid w:val="008440F7"/>
    <w:rsid w:val="00927986"/>
    <w:rsid w:val="00941D42"/>
    <w:rsid w:val="00BF60E0"/>
    <w:rsid w:val="00C1774F"/>
    <w:rsid w:val="00D85621"/>
    <w:rsid w:val="00DA2E70"/>
    <w:rsid w:val="00DD6A5E"/>
    <w:rsid w:val="00ED41B1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C63"/>
  <w15:chartTrackingRefBased/>
  <w15:docId w15:val="{D5DA63C4-E0CC-441F-9293-D040FD6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B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F60E0"/>
    <w:pPr>
      <w:keepNext/>
      <w:widowControl w:val="0"/>
      <w:tabs>
        <w:tab w:val="left" w:pos="567"/>
        <w:tab w:val="left" w:pos="5670"/>
        <w:tab w:val="left" w:pos="7938"/>
      </w:tabs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E0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14</cp:revision>
  <cp:lastPrinted>2022-05-24T05:27:00Z</cp:lastPrinted>
  <dcterms:created xsi:type="dcterms:W3CDTF">2022-05-11T06:14:00Z</dcterms:created>
  <dcterms:modified xsi:type="dcterms:W3CDTF">2022-05-24T05:53:00Z</dcterms:modified>
</cp:coreProperties>
</file>