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B3" w:rsidRPr="00A207B3" w:rsidRDefault="00A207B3" w:rsidP="00A207B3">
      <w:pPr>
        <w:tabs>
          <w:tab w:val="left" w:pos="2700"/>
        </w:tabs>
        <w:jc w:val="center"/>
        <w:rPr>
          <w:b/>
          <w:color w:val="4F81BD"/>
          <w:sz w:val="40"/>
          <w:szCs w:val="40"/>
        </w:rPr>
      </w:pPr>
      <w:bookmarkStart w:id="0" w:name="_GoBack"/>
      <w:bookmarkEnd w:id="0"/>
      <w:r w:rsidRPr="00A207B3">
        <w:rPr>
          <w:b/>
          <w:color w:val="4F81BD"/>
          <w:sz w:val="40"/>
          <w:szCs w:val="40"/>
        </w:rPr>
        <w:t>Налогоплательщикам   необходимо  заявить о льготах по имущественным налогам до 1 мая 2019 года</w:t>
      </w:r>
    </w:p>
    <w:p w:rsidR="00A207B3" w:rsidRPr="00A207B3" w:rsidRDefault="00A207B3" w:rsidP="00A207B3">
      <w:pPr>
        <w:tabs>
          <w:tab w:val="left" w:pos="2700"/>
        </w:tabs>
        <w:rPr>
          <w:sz w:val="28"/>
          <w:szCs w:val="28"/>
        </w:rPr>
      </w:pP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  <w:r w:rsidRPr="00A207B3">
        <w:rPr>
          <w:sz w:val="28"/>
          <w:szCs w:val="28"/>
        </w:rPr>
        <w:t xml:space="preserve">Это необходимо для корректного начисления расчетов за землю, транспорт и имущество. </w:t>
      </w: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  <w:r w:rsidRPr="00A207B3">
        <w:rPr>
          <w:sz w:val="28"/>
          <w:szCs w:val="28"/>
        </w:rPr>
        <w:t xml:space="preserve">Заявить о льготах должны те налогоплательщики, которые в 2018 году впервые приобрели статус «льготной» категории (например, стали пенсионерами, ветеранами боевых действий и т.п.). </w:t>
      </w: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  <w:r w:rsidRPr="00A207B3">
        <w:rPr>
          <w:sz w:val="28"/>
          <w:szCs w:val="28"/>
        </w:rPr>
        <w:t>При расчете имущественных налогов физических лиц в 2019 году (за налоговый период 2018 года) будет применяться налоговый вычет по земельному налогу. Эта льгота уменьшает сумму начислений на величину кадастровой стоимости 600 кв. м площади земельного участка. Так, если площадь участка составляет не более 6 соток – налог взиматься не будет, а если площадь участка превышает 6 соток – налог будет рассчитан за оставшуюся площадь. Вычет применяется для категорий лиц, указанных в п. 5 ст. 391 Налогового кодекса Российской Федерации (Герои Советского Союза, Российской Федерации, инвалиды I и II групп, инвалиды с детства, дети-инвалиды, ветераны Великой Отечественной войны и боевых действий и т.д.), а также для пенсионеров.</w:t>
      </w: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  <w:r w:rsidRPr="00A207B3">
        <w:rPr>
          <w:sz w:val="28"/>
          <w:szCs w:val="28"/>
        </w:rPr>
        <w:t xml:space="preserve">Вычет применяется для одного земельного участка по выбору «льготника» независимо от категории земель, вида разрешенного использования и местоположения земельного участка. </w:t>
      </w: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  <w:r w:rsidRPr="00A207B3">
        <w:rPr>
          <w:sz w:val="28"/>
          <w:szCs w:val="28"/>
        </w:rPr>
        <w:t xml:space="preserve">Заявить о праве на такую льготу необходимо до 1 мая 2019 года. Сделать это можно, обратившись в любой налоговый орган. </w:t>
      </w:r>
    </w:p>
    <w:p w:rsidR="00A207B3" w:rsidRPr="00A207B3" w:rsidRDefault="00A207B3" w:rsidP="00A207B3">
      <w:pPr>
        <w:tabs>
          <w:tab w:val="left" w:pos="2700"/>
        </w:tabs>
        <w:jc w:val="both"/>
        <w:rPr>
          <w:sz w:val="28"/>
          <w:szCs w:val="28"/>
        </w:rPr>
      </w:pPr>
    </w:p>
    <w:p w:rsidR="00CC19E8" w:rsidRPr="00A207B3" w:rsidRDefault="00A207B3" w:rsidP="00A207B3">
      <w:pPr>
        <w:rPr>
          <w:sz w:val="28"/>
          <w:szCs w:val="28"/>
        </w:rPr>
      </w:pPr>
      <w:r w:rsidRPr="00A207B3">
        <w:rPr>
          <w:sz w:val="28"/>
          <w:szCs w:val="28"/>
        </w:rPr>
        <w:t xml:space="preserve">О льготах, действующих на территории муниципального образования можно узнать в </w:t>
      </w:r>
      <w:proofErr w:type="gramStart"/>
      <w:r w:rsidRPr="00A207B3">
        <w:rPr>
          <w:sz w:val="28"/>
          <w:szCs w:val="28"/>
        </w:rPr>
        <w:t>Интернет-сервисе</w:t>
      </w:r>
      <w:proofErr w:type="gramEnd"/>
      <w:r w:rsidRPr="00A207B3">
        <w:rPr>
          <w:sz w:val="28"/>
          <w:szCs w:val="28"/>
        </w:rPr>
        <w:t xml:space="preserve"> «Справочная информация о ставках и льготах по имущественным налогам» на сайте ФНС России. Полный список льготных категорий граждан по налогу на имущество физических лиц содержит ст. 407 Налогового кодекса Российской Федерации</w:t>
      </w:r>
    </w:p>
    <w:sectPr w:rsidR="00CC19E8" w:rsidRPr="00A207B3" w:rsidSect="000D43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65" w:rsidRDefault="00A207B3">
      <w:r>
        <w:separator/>
      </w:r>
    </w:p>
  </w:endnote>
  <w:endnote w:type="continuationSeparator" w:id="0">
    <w:p w:rsidR="00C70B65" w:rsidRDefault="00A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65" w:rsidRDefault="00A207B3">
      <w:r>
        <w:separator/>
      </w:r>
    </w:p>
  </w:footnote>
  <w:footnote w:type="continuationSeparator" w:id="0">
    <w:p w:rsidR="00C70B65" w:rsidRDefault="00A2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4"/>
    <w:rsid w:val="000910B0"/>
    <w:rsid w:val="000C5AD8"/>
    <w:rsid w:val="000D43DA"/>
    <w:rsid w:val="00100706"/>
    <w:rsid w:val="0013590D"/>
    <w:rsid w:val="00160660"/>
    <w:rsid w:val="001A493A"/>
    <w:rsid w:val="001A5188"/>
    <w:rsid w:val="001F30F9"/>
    <w:rsid w:val="002134F5"/>
    <w:rsid w:val="0023016B"/>
    <w:rsid w:val="00251712"/>
    <w:rsid w:val="002B4A24"/>
    <w:rsid w:val="002C0A0B"/>
    <w:rsid w:val="002E468B"/>
    <w:rsid w:val="002F478B"/>
    <w:rsid w:val="00341AC5"/>
    <w:rsid w:val="00352A35"/>
    <w:rsid w:val="0037305F"/>
    <w:rsid w:val="003F1242"/>
    <w:rsid w:val="00423F72"/>
    <w:rsid w:val="004C77E5"/>
    <w:rsid w:val="00507A10"/>
    <w:rsid w:val="00517736"/>
    <w:rsid w:val="00534145"/>
    <w:rsid w:val="00544333"/>
    <w:rsid w:val="00546606"/>
    <w:rsid w:val="005C43AA"/>
    <w:rsid w:val="005E3B31"/>
    <w:rsid w:val="00600A3B"/>
    <w:rsid w:val="00624ACB"/>
    <w:rsid w:val="006824AD"/>
    <w:rsid w:val="0071652C"/>
    <w:rsid w:val="00792DBA"/>
    <w:rsid w:val="007950C8"/>
    <w:rsid w:val="007B60E6"/>
    <w:rsid w:val="007B77C9"/>
    <w:rsid w:val="007D101A"/>
    <w:rsid w:val="00812EB9"/>
    <w:rsid w:val="008629CE"/>
    <w:rsid w:val="0089525A"/>
    <w:rsid w:val="008B0C3A"/>
    <w:rsid w:val="008B1D5D"/>
    <w:rsid w:val="008C65A8"/>
    <w:rsid w:val="008C7C62"/>
    <w:rsid w:val="00961BE1"/>
    <w:rsid w:val="009763FB"/>
    <w:rsid w:val="00987AF7"/>
    <w:rsid w:val="00A207B3"/>
    <w:rsid w:val="00A2709F"/>
    <w:rsid w:val="00A761C4"/>
    <w:rsid w:val="00A924BC"/>
    <w:rsid w:val="00AE4F53"/>
    <w:rsid w:val="00B31092"/>
    <w:rsid w:val="00B85D18"/>
    <w:rsid w:val="00C2108D"/>
    <w:rsid w:val="00C428B1"/>
    <w:rsid w:val="00C70B65"/>
    <w:rsid w:val="00C75F98"/>
    <w:rsid w:val="00CC19E8"/>
    <w:rsid w:val="00CC5CB0"/>
    <w:rsid w:val="00D41C19"/>
    <w:rsid w:val="00D93E3A"/>
    <w:rsid w:val="00DC4FDC"/>
    <w:rsid w:val="00E21328"/>
    <w:rsid w:val="00E44A9E"/>
    <w:rsid w:val="00EC2B39"/>
    <w:rsid w:val="00FA1455"/>
    <w:rsid w:val="00FB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6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C19E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60660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7B77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B7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6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C19E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60660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7B77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B7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538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511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Юдина</dc:creator>
  <cp:lastModifiedBy>Калинина Татьяна Федоровна</cp:lastModifiedBy>
  <cp:revision>2</cp:revision>
  <cp:lastPrinted>2016-11-14T12:08:00Z</cp:lastPrinted>
  <dcterms:created xsi:type="dcterms:W3CDTF">2019-04-11T12:05:00Z</dcterms:created>
  <dcterms:modified xsi:type="dcterms:W3CDTF">2019-04-11T12:05:00Z</dcterms:modified>
</cp:coreProperties>
</file>