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167921" w:rsidRPr="00D06424" w:rsidRDefault="005868A2" w:rsidP="005868A2">
      <w:pPr>
        <w:jc w:val="right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</w:t>
      </w:r>
      <w:r w:rsidR="00222C92" w:rsidRPr="00D06424">
        <w:rPr>
          <w:noProof/>
          <w:sz w:val="26"/>
          <w:szCs w:val="26"/>
        </w:rPr>
        <w:drawing>
          <wp:inline distT="0" distB="0" distL="0" distR="0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424">
        <w:rPr>
          <w:noProof/>
          <w:sz w:val="26"/>
          <w:szCs w:val="26"/>
        </w:rPr>
        <w:t xml:space="preserve">                                                                                                     </w:t>
      </w:r>
      <w:r w:rsidRPr="00D06424">
        <w:rPr>
          <w:sz w:val="26"/>
          <w:szCs w:val="26"/>
        </w:rPr>
        <w:t>0</w:t>
      </w:r>
      <w:r w:rsidR="00DE56CC">
        <w:rPr>
          <w:sz w:val="26"/>
          <w:szCs w:val="26"/>
        </w:rPr>
        <w:t>6</w:t>
      </w:r>
      <w:bookmarkStart w:id="0" w:name="_GoBack"/>
      <w:bookmarkEnd w:id="0"/>
      <w:r w:rsidRPr="00D06424">
        <w:rPr>
          <w:sz w:val="26"/>
          <w:szCs w:val="26"/>
        </w:rPr>
        <w:t>.11.2020</w:t>
      </w:r>
    </w:p>
    <w:p w:rsidR="005868A2" w:rsidRDefault="0076726E" w:rsidP="00D06424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каком случае</w:t>
      </w:r>
      <w:r w:rsidR="000946CA" w:rsidRPr="000946CA">
        <w:rPr>
          <w:rFonts w:eastAsiaTheme="minorHAnsi"/>
          <w:sz w:val="26"/>
          <w:szCs w:val="26"/>
          <w:lang w:eastAsia="en-US"/>
        </w:rPr>
        <w:t xml:space="preserve"> лиц</w:t>
      </w:r>
      <w:r w:rsidR="00FF1815">
        <w:rPr>
          <w:rFonts w:eastAsiaTheme="minorHAnsi"/>
          <w:sz w:val="26"/>
          <w:szCs w:val="26"/>
          <w:lang w:eastAsia="en-US"/>
        </w:rPr>
        <w:t>о</w:t>
      </w:r>
      <w:r w:rsidR="000946CA" w:rsidRPr="000946CA">
        <w:rPr>
          <w:rFonts w:eastAsiaTheme="minorHAnsi"/>
          <w:sz w:val="26"/>
          <w:szCs w:val="26"/>
          <w:lang w:eastAsia="en-US"/>
        </w:rPr>
        <w:t>, обративше</w:t>
      </w:r>
      <w:r w:rsidR="00FF1815">
        <w:rPr>
          <w:rFonts w:eastAsiaTheme="minorHAnsi"/>
          <w:sz w:val="26"/>
          <w:szCs w:val="26"/>
          <w:lang w:eastAsia="en-US"/>
        </w:rPr>
        <w:t>еся</w:t>
      </w:r>
      <w:r w:rsidR="000946CA" w:rsidRPr="000946CA">
        <w:rPr>
          <w:rFonts w:eastAsiaTheme="minorHAnsi"/>
          <w:sz w:val="26"/>
          <w:szCs w:val="26"/>
          <w:lang w:eastAsia="en-US"/>
        </w:rPr>
        <w:t xml:space="preserve"> с жалобой на </w:t>
      </w:r>
      <w:r w:rsidR="00731ADF">
        <w:rPr>
          <w:rFonts w:eastAsiaTheme="minorHAnsi"/>
          <w:sz w:val="26"/>
          <w:szCs w:val="26"/>
          <w:lang w:eastAsia="en-US"/>
        </w:rPr>
        <w:t>нарушение земельного законодательства</w:t>
      </w:r>
      <w:r w:rsidR="000946CA" w:rsidRPr="000946CA">
        <w:rPr>
          <w:rFonts w:eastAsiaTheme="minorHAnsi"/>
          <w:sz w:val="26"/>
          <w:szCs w:val="26"/>
          <w:lang w:eastAsia="en-US"/>
        </w:rPr>
        <w:t xml:space="preserve">, </w:t>
      </w:r>
    </w:p>
    <w:p w:rsidR="000946CA" w:rsidRDefault="0076726E" w:rsidP="00D06424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мож</w:t>
      </w:r>
      <w:r w:rsidR="00FF1815">
        <w:rPr>
          <w:rFonts w:eastAsiaTheme="minorHAnsi"/>
          <w:sz w:val="26"/>
          <w:szCs w:val="26"/>
          <w:lang w:eastAsia="en-US"/>
        </w:rPr>
        <w:t>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946CA" w:rsidRPr="000946CA">
        <w:rPr>
          <w:rFonts w:eastAsiaTheme="minorHAnsi"/>
          <w:sz w:val="26"/>
          <w:szCs w:val="26"/>
          <w:lang w:eastAsia="en-US"/>
        </w:rPr>
        <w:t>ознакомиться с материалами проверки госземнадзора?</w:t>
      </w:r>
    </w:p>
    <w:p w:rsidR="00D06424" w:rsidRDefault="00D06424" w:rsidP="000946CA">
      <w:pPr>
        <w:spacing w:line="259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0946CA" w:rsidRPr="000946CA" w:rsidRDefault="000946CA" w:rsidP="000946CA">
      <w:pPr>
        <w:spacing w:line="259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0946CA">
        <w:rPr>
          <w:rFonts w:eastAsiaTheme="minorHAnsi"/>
          <w:b/>
          <w:sz w:val="26"/>
          <w:szCs w:val="26"/>
          <w:lang w:eastAsia="en-US"/>
        </w:rPr>
        <w:t>В Управлении Федеральной службы государственной регистрации, кадастра и картографии по Челябинской области проведена «горячая линия» на тему: «Осуществление государственного земельного надзора».</w:t>
      </w:r>
    </w:p>
    <w:p w:rsidR="000946CA" w:rsidRPr="000946CA" w:rsidRDefault="000946CA" w:rsidP="000946CA">
      <w:pPr>
        <w:spacing w:line="25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46CA">
        <w:rPr>
          <w:rFonts w:eastAsiaTheme="minorHAnsi"/>
          <w:sz w:val="26"/>
          <w:szCs w:val="26"/>
          <w:lang w:eastAsia="en-US"/>
        </w:rPr>
        <w:t xml:space="preserve">На днях в Управлении Росреестра по Челябинской области состоялась «горячая линия» для населения по вопросам осуществления государственного земельного надзора </w:t>
      </w:r>
      <w:r w:rsidR="00D06424">
        <w:rPr>
          <w:rFonts w:eastAsiaTheme="minorHAnsi"/>
          <w:sz w:val="26"/>
          <w:szCs w:val="26"/>
          <w:lang w:eastAsia="en-US"/>
        </w:rPr>
        <w:t>в регионе</w:t>
      </w:r>
      <w:r w:rsidRPr="000946CA">
        <w:rPr>
          <w:rFonts w:eastAsiaTheme="minorHAnsi"/>
          <w:sz w:val="26"/>
          <w:szCs w:val="26"/>
          <w:lang w:eastAsia="en-US"/>
        </w:rPr>
        <w:t xml:space="preserve">. Поступившие от южноуральцев звонки принял начальник отдела государственного земельного надзора Управления Росреестра </w:t>
      </w:r>
      <w:r w:rsidRPr="00FF1815">
        <w:rPr>
          <w:rFonts w:eastAsiaTheme="minorHAnsi"/>
          <w:b/>
          <w:sz w:val="26"/>
          <w:szCs w:val="26"/>
          <w:lang w:eastAsia="en-US"/>
        </w:rPr>
        <w:t>Андрей Азаров</w:t>
      </w:r>
      <w:r w:rsidRPr="000946CA">
        <w:rPr>
          <w:rFonts w:eastAsiaTheme="minorHAnsi"/>
          <w:sz w:val="26"/>
          <w:szCs w:val="26"/>
          <w:lang w:eastAsia="en-US"/>
        </w:rPr>
        <w:t>. Всем обратившимся были даны ответы по существу.</w:t>
      </w:r>
    </w:p>
    <w:p w:rsidR="00F65D15" w:rsidRDefault="000946CA" w:rsidP="00FF1815">
      <w:pPr>
        <w:spacing w:line="25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46CA">
        <w:rPr>
          <w:rFonts w:eastAsiaTheme="minorHAnsi"/>
          <w:sz w:val="26"/>
          <w:szCs w:val="26"/>
          <w:lang w:eastAsia="en-US"/>
        </w:rPr>
        <w:t xml:space="preserve">Дозвонившихся интересовали самые разные вопросы: от размеров штрафов за нарушение земельного законодательства до порядка обращения с жалобой на соседа, захватившего часть чужой земли.  Так, на «горячую линию» поступил звонок от жительницы Сосновского района, </w:t>
      </w:r>
      <w:r w:rsidR="000B4956">
        <w:rPr>
          <w:rFonts w:eastAsiaTheme="minorHAnsi"/>
          <w:sz w:val="26"/>
          <w:szCs w:val="26"/>
          <w:lang w:eastAsia="en-US"/>
        </w:rPr>
        <w:t xml:space="preserve">которая </w:t>
      </w:r>
      <w:r w:rsidRPr="000946CA">
        <w:rPr>
          <w:rFonts w:eastAsiaTheme="minorHAnsi"/>
          <w:sz w:val="26"/>
          <w:szCs w:val="26"/>
          <w:lang w:eastAsia="en-US"/>
        </w:rPr>
        <w:t xml:space="preserve">ранее </w:t>
      </w:r>
      <w:r w:rsidR="000B4956">
        <w:rPr>
          <w:rFonts w:eastAsiaTheme="minorHAnsi"/>
          <w:sz w:val="26"/>
          <w:szCs w:val="26"/>
          <w:lang w:eastAsia="en-US"/>
        </w:rPr>
        <w:t>сообщала</w:t>
      </w:r>
      <w:r w:rsidRPr="000946CA">
        <w:rPr>
          <w:rFonts w:eastAsiaTheme="minorHAnsi"/>
          <w:sz w:val="26"/>
          <w:szCs w:val="26"/>
          <w:lang w:eastAsia="en-US"/>
        </w:rPr>
        <w:t xml:space="preserve"> в Управление Росреестра </w:t>
      </w:r>
      <w:r w:rsidR="000B4956">
        <w:rPr>
          <w:rFonts w:eastAsiaTheme="minorHAnsi"/>
          <w:sz w:val="26"/>
          <w:szCs w:val="26"/>
          <w:lang w:eastAsia="en-US"/>
        </w:rPr>
        <w:t xml:space="preserve">о фактах занятия земель общего пользования неустановленными лицами. </w:t>
      </w:r>
      <w:r w:rsidR="00FF1815">
        <w:rPr>
          <w:rFonts w:eastAsiaTheme="minorHAnsi"/>
          <w:sz w:val="26"/>
          <w:szCs w:val="26"/>
          <w:lang w:eastAsia="en-US"/>
        </w:rPr>
        <w:t>Гражданка</w:t>
      </w:r>
      <w:r w:rsidRPr="000946CA">
        <w:rPr>
          <w:rFonts w:eastAsiaTheme="minorHAnsi"/>
          <w:sz w:val="26"/>
          <w:szCs w:val="26"/>
          <w:lang w:eastAsia="en-US"/>
        </w:rPr>
        <w:t xml:space="preserve"> </w:t>
      </w:r>
      <w:r w:rsidR="000B4956">
        <w:rPr>
          <w:rFonts w:eastAsiaTheme="minorHAnsi"/>
          <w:sz w:val="26"/>
          <w:szCs w:val="26"/>
          <w:lang w:eastAsia="en-US"/>
        </w:rPr>
        <w:t>интересовалась, может ли она</w:t>
      </w:r>
      <w:r w:rsidRPr="000946CA">
        <w:rPr>
          <w:rFonts w:eastAsiaTheme="minorHAnsi"/>
          <w:sz w:val="26"/>
          <w:szCs w:val="26"/>
          <w:lang w:eastAsia="en-US"/>
        </w:rPr>
        <w:t xml:space="preserve"> ознакомиться с материалами </w:t>
      </w:r>
      <w:r w:rsidR="000B4956">
        <w:rPr>
          <w:rFonts w:eastAsiaTheme="minorHAnsi"/>
          <w:sz w:val="26"/>
          <w:szCs w:val="26"/>
          <w:lang w:eastAsia="en-US"/>
        </w:rPr>
        <w:t xml:space="preserve">проведенной </w:t>
      </w:r>
      <w:r w:rsidRPr="000946CA">
        <w:rPr>
          <w:rFonts w:eastAsiaTheme="minorHAnsi"/>
          <w:sz w:val="26"/>
          <w:szCs w:val="26"/>
          <w:lang w:eastAsia="en-US"/>
        </w:rPr>
        <w:t>проверки</w:t>
      </w:r>
      <w:r w:rsidR="000B4956">
        <w:rPr>
          <w:rFonts w:eastAsiaTheme="minorHAnsi"/>
          <w:sz w:val="26"/>
          <w:szCs w:val="26"/>
          <w:lang w:eastAsia="en-US"/>
        </w:rPr>
        <w:t xml:space="preserve"> </w:t>
      </w:r>
      <w:r w:rsidR="000B4956" w:rsidRPr="000946CA">
        <w:rPr>
          <w:rFonts w:eastAsiaTheme="minorHAnsi"/>
          <w:sz w:val="26"/>
          <w:szCs w:val="26"/>
          <w:lang w:eastAsia="en-US"/>
        </w:rPr>
        <w:t xml:space="preserve">соблюдения требований действующего законодательства </w:t>
      </w:r>
      <w:r w:rsidR="00FF1815">
        <w:rPr>
          <w:rFonts w:eastAsiaTheme="minorHAnsi"/>
          <w:sz w:val="26"/>
          <w:szCs w:val="26"/>
          <w:lang w:eastAsia="en-US"/>
        </w:rPr>
        <w:t xml:space="preserve">на данной территории. </w:t>
      </w:r>
      <w:r w:rsidRPr="00FF1815">
        <w:rPr>
          <w:rFonts w:eastAsiaTheme="minorHAnsi"/>
          <w:b/>
          <w:sz w:val="26"/>
          <w:szCs w:val="26"/>
          <w:lang w:eastAsia="en-US"/>
        </w:rPr>
        <w:t>Андрей Азаров</w:t>
      </w:r>
      <w:r w:rsidRPr="000946CA">
        <w:rPr>
          <w:rFonts w:eastAsiaTheme="minorHAnsi"/>
          <w:sz w:val="26"/>
          <w:szCs w:val="26"/>
          <w:lang w:eastAsia="en-US"/>
        </w:rPr>
        <w:t xml:space="preserve"> разъяснил, что</w:t>
      </w:r>
      <w:r w:rsidR="00FF1815">
        <w:rPr>
          <w:rFonts w:eastAsiaTheme="minorHAnsi"/>
          <w:sz w:val="26"/>
          <w:szCs w:val="26"/>
          <w:lang w:eastAsia="en-US"/>
        </w:rPr>
        <w:t xml:space="preserve"> с итогами работы по данному обращению специалисты Управления Росреестра вправе её ознакомить. </w:t>
      </w:r>
      <w:r w:rsidR="00FF1815" w:rsidRPr="000946CA">
        <w:rPr>
          <w:rFonts w:eastAsiaTheme="minorHAnsi"/>
          <w:sz w:val="26"/>
          <w:szCs w:val="26"/>
          <w:lang w:eastAsia="en-US"/>
        </w:rPr>
        <w:t xml:space="preserve">Однако </w:t>
      </w:r>
      <w:r w:rsidR="00FF1815">
        <w:rPr>
          <w:rFonts w:eastAsiaTheme="minorHAnsi"/>
          <w:sz w:val="26"/>
          <w:szCs w:val="26"/>
          <w:lang w:eastAsia="en-US"/>
        </w:rPr>
        <w:t xml:space="preserve">сами </w:t>
      </w:r>
      <w:r w:rsidR="00E16F16" w:rsidRPr="000946CA">
        <w:rPr>
          <w:rFonts w:eastAsiaTheme="minorHAnsi"/>
          <w:sz w:val="26"/>
          <w:szCs w:val="26"/>
          <w:lang w:eastAsia="en-US"/>
        </w:rPr>
        <w:t xml:space="preserve">материалы проверки </w:t>
      </w:r>
      <w:r w:rsidR="00E16F16">
        <w:rPr>
          <w:rFonts w:eastAsiaTheme="minorHAnsi"/>
          <w:sz w:val="26"/>
          <w:szCs w:val="26"/>
          <w:lang w:eastAsia="en-US"/>
        </w:rPr>
        <w:t xml:space="preserve">могут быть представлены </w:t>
      </w:r>
      <w:r w:rsidR="00FF1815">
        <w:rPr>
          <w:rFonts w:eastAsiaTheme="minorHAnsi"/>
          <w:sz w:val="26"/>
          <w:szCs w:val="26"/>
          <w:lang w:eastAsia="en-US"/>
        </w:rPr>
        <w:t xml:space="preserve">только </w:t>
      </w:r>
      <w:r w:rsidR="00E16F16">
        <w:rPr>
          <w:rFonts w:eastAsiaTheme="minorHAnsi"/>
          <w:sz w:val="26"/>
          <w:szCs w:val="26"/>
          <w:lang w:eastAsia="en-US"/>
        </w:rPr>
        <w:t xml:space="preserve">в случае, </w:t>
      </w:r>
      <w:r w:rsidR="000B4956">
        <w:rPr>
          <w:rFonts w:eastAsiaTheme="minorHAnsi"/>
          <w:sz w:val="26"/>
          <w:szCs w:val="26"/>
          <w:lang w:eastAsia="en-US"/>
        </w:rPr>
        <w:t xml:space="preserve">если </w:t>
      </w:r>
      <w:r w:rsidR="00E16F16">
        <w:rPr>
          <w:rFonts w:eastAsiaTheme="minorHAnsi"/>
          <w:sz w:val="26"/>
          <w:szCs w:val="26"/>
          <w:lang w:eastAsia="en-US"/>
        </w:rPr>
        <w:t>в ходе надзорных мероприятий выяснилось, что противоправны</w:t>
      </w:r>
      <w:r w:rsidR="00F379D6">
        <w:rPr>
          <w:rFonts w:eastAsiaTheme="minorHAnsi"/>
          <w:sz w:val="26"/>
          <w:szCs w:val="26"/>
          <w:lang w:eastAsia="en-US"/>
        </w:rPr>
        <w:t>е</w:t>
      </w:r>
      <w:r w:rsidR="00E16F16">
        <w:rPr>
          <w:rFonts w:eastAsiaTheme="minorHAnsi"/>
          <w:sz w:val="26"/>
          <w:szCs w:val="26"/>
          <w:lang w:eastAsia="en-US"/>
        </w:rPr>
        <w:t xml:space="preserve"> действи</w:t>
      </w:r>
      <w:r w:rsidR="00F379D6">
        <w:rPr>
          <w:rFonts w:eastAsiaTheme="minorHAnsi"/>
          <w:sz w:val="26"/>
          <w:szCs w:val="26"/>
          <w:lang w:eastAsia="en-US"/>
        </w:rPr>
        <w:t xml:space="preserve">я привели к </w:t>
      </w:r>
      <w:r w:rsidR="000B4956">
        <w:rPr>
          <w:rFonts w:eastAsiaTheme="minorHAnsi"/>
          <w:sz w:val="26"/>
          <w:szCs w:val="26"/>
          <w:lang w:eastAsia="en-US"/>
        </w:rPr>
        <w:t>нарушен</w:t>
      </w:r>
      <w:r w:rsidR="00F379D6">
        <w:rPr>
          <w:rFonts w:eastAsiaTheme="minorHAnsi"/>
          <w:sz w:val="26"/>
          <w:szCs w:val="26"/>
          <w:lang w:eastAsia="en-US"/>
        </w:rPr>
        <w:t>ию прав</w:t>
      </w:r>
      <w:r w:rsidR="00E16F16">
        <w:rPr>
          <w:rFonts w:eastAsiaTheme="minorHAnsi"/>
          <w:sz w:val="26"/>
          <w:szCs w:val="26"/>
          <w:lang w:eastAsia="en-US"/>
        </w:rPr>
        <w:t xml:space="preserve"> конкретного лица</w:t>
      </w:r>
      <w:r w:rsidR="00D06424">
        <w:rPr>
          <w:rFonts w:eastAsiaTheme="minorHAnsi"/>
          <w:sz w:val="26"/>
          <w:szCs w:val="26"/>
          <w:lang w:eastAsia="en-US"/>
        </w:rPr>
        <w:t xml:space="preserve"> – заявительницы, </w:t>
      </w:r>
      <w:r w:rsidR="00E16F16">
        <w:rPr>
          <w:rFonts w:eastAsiaTheme="minorHAnsi"/>
          <w:sz w:val="26"/>
          <w:szCs w:val="26"/>
          <w:lang w:eastAsia="en-US"/>
        </w:rPr>
        <w:t>желающе</w:t>
      </w:r>
      <w:r w:rsidR="00D06424">
        <w:rPr>
          <w:rFonts w:eastAsiaTheme="minorHAnsi"/>
          <w:sz w:val="26"/>
          <w:szCs w:val="26"/>
          <w:lang w:eastAsia="en-US"/>
        </w:rPr>
        <w:t>й</w:t>
      </w:r>
      <w:r w:rsidR="00E16F16">
        <w:rPr>
          <w:rFonts w:eastAsiaTheme="minorHAnsi"/>
          <w:sz w:val="26"/>
          <w:szCs w:val="26"/>
          <w:lang w:eastAsia="en-US"/>
        </w:rPr>
        <w:t xml:space="preserve"> ознакомиться с </w:t>
      </w:r>
      <w:r w:rsidR="00D06424">
        <w:rPr>
          <w:rFonts w:eastAsiaTheme="minorHAnsi"/>
          <w:sz w:val="26"/>
          <w:szCs w:val="26"/>
          <w:lang w:eastAsia="en-US"/>
        </w:rPr>
        <w:t>документами</w:t>
      </w:r>
      <w:r w:rsidR="00E16F16">
        <w:rPr>
          <w:rFonts w:eastAsiaTheme="minorHAnsi"/>
          <w:sz w:val="26"/>
          <w:szCs w:val="26"/>
          <w:lang w:eastAsia="en-US"/>
        </w:rPr>
        <w:t>. В других случаях Управление Росреестра руководствуется нормами действующего законодательства Российской Федерации, направленными</w:t>
      </w:r>
      <w:r w:rsidR="006622FF">
        <w:rPr>
          <w:rFonts w:eastAsiaTheme="minorHAnsi"/>
          <w:sz w:val="26"/>
          <w:szCs w:val="26"/>
          <w:lang w:eastAsia="en-US"/>
        </w:rPr>
        <w:t xml:space="preserve"> на защиту персональных данных. Беспрепятственное и бесконтрольное получение документов, содержащ</w:t>
      </w:r>
      <w:r w:rsidR="00D06424">
        <w:rPr>
          <w:rFonts w:eastAsiaTheme="minorHAnsi"/>
          <w:sz w:val="26"/>
          <w:szCs w:val="26"/>
          <w:lang w:eastAsia="en-US"/>
        </w:rPr>
        <w:t>их личные сведения, недопустимо, т</w:t>
      </w:r>
      <w:r w:rsidR="00E16F16">
        <w:rPr>
          <w:rFonts w:eastAsiaTheme="minorHAnsi"/>
          <w:sz w:val="26"/>
          <w:szCs w:val="26"/>
          <w:lang w:eastAsia="en-US"/>
        </w:rPr>
        <w:t xml:space="preserve">ак как </w:t>
      </w:r>
      <w:r w:rsidRPr="000946CA">
        <w:rPr>
          <w:rFonts w:eastAsiaTheme="minorHAnsi"/>
          <w:sz w:val="26"/>
          <w:szCs w:val="26"/>
          <w:lang w:eastAsia="en-US"/>
        </w:rPr>
        <w:t>это</w:t>
      </w:r>
      <w:r w:rsidR="00E16F16">
        <w:rPr>
          <w:rFonts w:eastAsiaTheme="minorHAnsi"/>
          <w:sz w:val="26"/>
          <w:szCs w:val="26"/>
          <w:lang w:eastAsia="en-US"/>
        </w:rPr>
        <w:t xml:space="preserve"> может </w:t>
      </w:r>
      <w:r w:rsidRPr="000946CA">
        <w:rPr>
          <w:rFonts w:eastAsiaTheme="minorHAnsi"/>
          <w:sz w:val="26"/>
          <w:szCs w:val="26"/>
          <w:lang w:eastAsia="en-US"/>
        </w:rPr>
        <w:t>затрон</w:t>
      </w:r>
      <w:r w:rsidR="00E16F16">
        <w:rPr>
          <w:rFonts w:eastAsiaTheme="minorHAnsi"/>
          <w:sz w:val="26"/>
          <w:szCs w:val="26"/>
          <w:lang w:eastAsia="en-US"/>
        </w:rPr>
        <w:t>уть</w:t>
      </w:r>
      <w:r w:rsidRPr="000946CA">
        <w:rPr>
          <w:rFonts w:eastAsiaTheme="minorHAnsi"/>
          <w:sz w:val="26"/>
          <w:szCs w:val="26"/>
          <w:lang w:eastAsia="en-US"/>
        </w:rPr>
        <w:t xml:space="preserve"> права, свободы и законные интересы лица, в отношении которого проверка проводилась. Ведь эти материалы содержат персональные данные, а их распространение без согласия самого субъекта персональных данных невозможно в силу требований ст. 7 Федерального закона от 27.07.2006 № 152-ФЗ «О персональных данных».</w:t>
      </w:r>
      <w:r w:rsidR="00E16F16">
        <w:rPr>
          <w:rFonts w:eastAsiaTheme="minorHAnsi"/>
          <w:sz w:val="26"/>
          <w:szCs w:val="26"/>
          <w:lang w:eastAsia="en-US"/>
        </w:rPr>
        <w:t xml:space="preserve"> </w:t>
      </w:r>
    </w:p>
    <w:p w:rsidR="000946CA" w:rsidRPr="000946CA" w:rsidRDefault="00E16F16" w:rsidP="00F65D15">
      <w:pPr>
        <w:spacing w:line="25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Стоит отметить, </w:t>
      </w:r>
      <w:r w:rsidR="006622FF">
        <w:rPr>
          <w:rFonts w:eastAsiaTheme="minorHAnsi"/>
          <w:sz w:val="26"/>
          <w:szCs w:val="26"/>
          <w:lang w:eastAsia="en-US"/>
        </w:rPr>
        <w:t xml:space="preserve">что материалы проверок государственного земельного надзора Управлением Росреестра представляются по запросам </w:t>
      </w:r>
      <w:r w:rsidR="00F65D15">
        <w:rPr>
          <w:rFonts w:eastAsiaTheme="minorHAnsi"/>
          <w:sz w:val="26"/>
          <w:szCs w:val="26"/>
          <w:lang w:eastAsia="en-US"/>
        </w:rPr>
        <w:t>прокуратуры</w:t>
      </w:r>
      <w:r w:rsidR="00F379D6">
        <w:rPr>
          <w:rFonts w:eastAsiaTheme="minorHAnsi"/>
          <w:sz w:val="26"/>
          <w:szCs w:val="26"/>
          <w:lang w:eastAsia="en-US"/>
        </w:rPr>
        <w:t xml:space="preserve"> и суд</w:t>
      </w:r>
      <w:r w:rsidR="00F65D15">
        <w:rPr>
          <w:rFonts w:eastAsiaTheme="minorHAnsi"/>
          <w:sz w:val="26"/>
          <w:szCs w:val="26"/>
          <w:lang w:eastAsia="en-US"/>
        </w:rPr>
        <w:t>ебных органов.</w:t>
      </w:r>
      <w:r w:rsidR="006622FF">
        <w:rPr>
          <w:rFonts w:eastAsiaTheme="minorHAnsi"/>
          <w:sz w:val="26"/>
          <w:szCs w:val="26"/>
          <w:lang w:eastAsia="en-US"/>
        </w:rPr>
        <w:t xml:space="preserve"> </w:t>
      </w:r>
      <w:r w:rsidR="00D06424">
        <w:rPr>
          <w:rFonts w:eastAsiaTheme="minorHAnsi"/>
          <w:sz w:val="26"/>
          <w:szCs w:val="26"/>
          <w:lang w:eastAsia="en-US"/>
        </w:rPr>
        <w:t>Обозначенную</w:t>
      </w:r>
      <w:r w:rsidR="000946CA" w:rsidRPr="000946CA">
        <w:rPr>
          <w:rFonts w:eastAsiaTheme="minorHAnsi"/>
          <w:sz w:val="26"/>
          <w:szCs w:val="26"/>
          <w:lang w:eastAsia="en-US"/>
        </w:rPr>
        <w:t xml:space="preserve"> позицию Управления Росреестра полностью подтверждает и имеющаяся судебная практика обжалования гражданами заведомо правомерных действий должностных лиц Управления в подобных ситуациях. </w:t>
      </w:r>
    </w:p>
    <w:p w:rsidR="000946CA" w:rsidRPr="000946CA" w:rsidRDefault="000946CA" w:rsidP="000946CA">
      <w:pPr>
        <w:spacing w:after="160" w:line="25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46CA">
        <w:rPr>
          <w:rFonts w:eastAsiaTheme="minorHAnsi"/>
          <w:sz w:val="26"/>
          <w:szCs w:val="26"/>
          <w:lang w:eastAsia="en-US"/>
        </w:rPr>
        <w:t>Управление Росрее</w:t>
      </w:r>
      <w:r w:rsidR="00F65D15">
        <w:rPr>
          <w:rFonts w:eastAsiaTheme="minorHAnsi"/>
          <w:sz w:val="26"/>
          <w:szCs w:val="26"/>
          <w:lang w:eastAsia="en-US"/>
        </w:rPr>
        <w:t xml:space="preserve">стра в очередной раз напоминает, что размеры </w:t>
      </w:r>
      <w:r w:rsidRPr="000946CA">
        <w:rPr>
          <w:rFonts w:eastAsiaTheme="minorHAnsi"/>
          <w:sz w:val="26"/>
          <w:szCs w:val="26"/>
          <w:lang w:eastAsia="en-US"/>
        </w:rPr>
        <w:t xml:space="preserve">штрафов </w:t>
      </w:r>
      <w:r w:rsidR="00F65D15">
        <w:rPr>
          <w:rFonts w:eastAsiaTheme="minorHAnsi"/>
          <w:sz w:val="26"/>
          <w:szCs w:val="26"/>
          <w:lang w:eastAsia="en-US"/>
        </w:rPr>
        <w:t xml:space="preserve">установлены </w:t>
      </w:r>
      <w:r w:rsidR="00F65D15" w:rsidRPr="00F65D15">
        <w:rPr>
          <w:rFonts w:eastAsiaTheme="minorHAnsi"/>
          <w:sz w:val="26"/>
          <w:szCs w:val="26"/>
          <w:lang w:eastAsia="en-US"/>
        </w:rPr>
        <w:t>Кодексом об административных правонарушениях РФ</w:t>
      </w:r>
      <w:r w:rsidR="00F65D15">
        <w:rPr>
          <w:rFonts w:eastAsiaTheme="minorHAnsi"/>
          <w:sz w:val="26"/>
          <w:szCs w:val="26"/>
          <w:lang w:eastAsia="en-US"/>
        </w:rPr>
        <w:t xml:space="preserve"> </w:t>
      </w:r>
      <w:r w:rsidRPr="000946CA">
        <w:rPr>
          <w:rFonts w:eastAsiaTheme="minorHAnsi"/>
          <w:sz w:val="26"/>
          <w:szCs w:val="26"/>
          <w:lang w:eastAsia="en-US"/>
        </w:rPr>
        <w:t>(они варьиру</w:t>
      </w:r>
      <w:r w:rsidR="00F65D15">
        <w:rPr>
          <w:rFonts w:eastAsiaTheme="minorHAnsi"/>
          <w:sz w:val="26"/>
          <w:szCs w:val="26"/>
          <w:lang w:eastAsia="en-US"/>
        </w:rPr>
        <w:t>ю</w:t>
      </w:r>
      <w:r w:rsidRPr="000946CA">
        <w:rPr>
          <w:rFonts w:eastAsiaTheme="minorHAnsi"/>
          <w:sz w:val="26"/>
          <w:szCs w:val="26"/>
          <w:lang w:eastAsia="en-US"/>
        </w:rPr>
        <w:t xml:space="preserve">тся в зависимости от </w:t>
      </w:r>
      <w:r w:rsidR="00A46C49" w:rsidRPr="00A46C49">
        <w:rPr>
          <w:sz w:val="26"/>
          <w:szCs w:val="26"/>
          <w:shd w:val="clear" w:color="auto" w:fill="FFFFFF"/>
        </w:rPr>
        <w:t>категории правообладателя, вида совершенного им нарушения и</w:t>
      </w:r>
      <w:r w:rsidR="00A46C49" w:rsidRPr="000946CA">
        <w:rPr>
          <w:rFonts w:eastAsiaTheme="minorHAnsi"/>
          <w:sz w:val="26"/>
          <w:szCs w:val="26"/>
          <w:lang w:eastAsia="en-US"/>
        </w:rPr>
        <w:t xml:space="preserve"> </w:t>
      </w:r>
      <w:r w:rsidRPr="000946CA">
        <w:rPr>
          <w:rFonts w:eastAsiaTheme="minorHAnsi"/>
          <w:sz w:val="26"/>
          <w:szCs w:val="26"/>
          <w:lang w:eastAsia="en-US"/>
        </w:rPr>
        <w:t>того, установлена ли кадастровая стоимость земельного участка)</w:t>
      </w:r>
      <w:r w:rsidR="00F65D15">
        <w:rPr>
          <w:rFonts w:eastAsiaTheme="minorHAnsi"/>
          <w:sz w:val="26"/>
          <w:szCs w:val="26"/>
          <w:lang w:eastAsia="en-US"/>
        </w:rPr>
        <w:t>.</w:t>
      </w:r>
      <w:r w:rsidR="00F65D15" w:rsidRPr="00F65D15"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8"/>
        <w:gridCol w:w="2488"/>
        <w:gridCol w:w="2593"/>
        <w:gridCol w:w="2504"/>
      </w:tblGrid>
      <w:tr w:rsidR="000946CA" w:rsidRPr="000946CA" w:rsidTr="00C06102">
        <w:tc>
          <w:tcPr>
            <w:tcW w:w="1902" w:type="dxa"/>
            <w:vMerge w:val="restart"/>
          </w:tcPr>
          <w:p w:rsidR="000946CA" w:rsidRPr="000946CA" w:rsidRDefault="000946CA" w:rsidP="000946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946CA" w:rsidRPr="000946CA" w:rsidRDefault="000946CA" w:rsidP="00F65D1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Вид</w:t>
            </w:r>
            <w:r w:rsidR="00F65D15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65D15" w:rsidRPr="000946CA">
              <w:rPr>
                <w:rFonts w:eastAsiaTheme="minorHAnsi"/>
                <w:sz w:val="26"/>
                <w:szCs w:val="26"/>
                <w:lang w:eastAsia="en-US"/>
              </w:rPr>
              <w:t>наиболее распространенны</w:t>
            </w:r>
            <w:r w:rsidR="00F65D15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="00F65D15"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 нарушени</w:t>
            </w:r>
            <w:r w:rsidR="00F65D15">
              <w:rPr>
                <w:rFonts w:eastAsiaTheme="minorHAnsi"/>
                <w:sz w:val="26"/>
                <w:szCs w:val="26"/>
                <w:lang w:eastAsia="en-US"/>
              </w:rPr>
              <w:t xml:space="preserve">й </w:t>
            </w:r>
            <w:r w:rsidR="00F65D15" w:rsidRPr="000946CA">
              <w:rPr>
                <w:rFonts w:eastAsiaTheme="minorHAnsi"/>
                <w:sz w:val="26"/>
                <w:szCs w:val="26"/>
                <w:lang w:eastAsia="en-US"/>
              </w:rPr>
              <w:t>земельного законодательства</w:t>
            </w:r>
            <w:r w:rsidR="00F65D1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85" w:type="dxa"/>
            <w:gridSpan w:val="3"/>
          </w:tcPr>
          <w:p w:rsidR="000946CA" w:rsidRPr="000946CA" w:rsidRDefault="000946CA" w:rsidP="000946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Размер штрафа для:</w:t>
            </w:r>
          </w:p>
        </w:tc>
      </w:tr>
      <w:tr w:rsidR="000946CA" w:rsidRPr="000946CA" w:rsidTr="00C06102">
        <w:tc>
          <w:tcPr>
            <w:tcW w:w="1902" w:type="dxa"/>
            <w:vMerge/>
          </w:tcPr>
          <w:p w:rsidR="000946CA" w:rsidRPr="000946CA" w:rsidRDefault="000946CA" w:rsidP="000946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88" w:type="dxa"/>
          </w:tcPr>
          <w:p w:rsidR="000946CA" w:rsidRPr="000946CA" w:rsidRDefault="000946CA" w:rsidP="000946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граждан</w:t>
            </w:r>
          </w:p>
        </w:tc>
        <w:tc>
          <w:tcPr>
            <w:tcW w:w="2593" w:type="dxa"/>
          </w:tcPr>
          <w:p w:rsidR="000946CA" w:rsidRPr="000946CA" w:rsidRDefault="000946CA" w:rsidP="000946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должностных лиц</w:t>
            </w:r>
          </w:p>
        </w:tc>
        <w:tc>
          <w:tcPr>
            <w:tcW w:w="2504" w:type="dxa"/>
          </w:tcPr>
          <w:p w:rsidR="000946CA" w:rsidRPr="000946CA" w:rsidRDefault="000946CA" w:rsidP="000946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юридических лиц и индивидуальных предпринимателей</w:t>
            </w:r>
          </w:p>
        </w:tc>
      </w:tr>
      <w:tr w:rsidR="000946CA" w:rsidRPr="000946CA" w:rsidTr="00C06102">
        <w:tc>
          <w:tcPr>
            <w:tcW w:w="1902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Самовольное 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занятие 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земельного участка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>(ст. 7.1. КоАП РФ)</w:t>
            </w:r>
          </w:p>
        </w:tc>
        <w:tc>
          <w:tcPr>
            <w:tcW w:w="2488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от 1 до 1,5 процента кадастровой стоимости земельного участка, но не менее 5 000 рублей*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- в размере от 5 000 до 10 000 рублей**</w:t>
            </w:r>
          </w:p>
        </w:tc>
        <w:tc>
          <w:tcPr>
            <w:tcW w:w="2593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от 1,5 до 2 процентов кадастровой стоимости земельного участка, но не менее 20 000 рублей*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- в размере от 20 000 до 50 000 рублей**</w:t>
            </w:r>
          </w:p>
        </w:tc>
        <w:tc>
          <w:tcPr>
            <w:tcW w:w="2504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от 2 до 3 процентов кадастровой стоимости земельного участка, но не менее 100 000 рублей*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- в размере от 100 000 до 200 000 рублей**</w:t>
            </w:r>
          </w:p>
        </w:tc>
      </w:tr>
      <w:tr w:rsidR="000946CA" w:rsidRPr="000946CA" w:rsidTr="00C06102">
        <w:tc>
          <w:tcPr>
            <w:tcW w:w="1902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Использование земельного участка не по целевому назначению  (ч. 1 ст. 8.8 КоАП РФ)  </w:t>
            </w:r>
          </w:p>
        </w:tc>
        <w:tc>
          <w:tcPr>
            <w:tcW w:w="2488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от 0,5 до 1 процента кадастровой стоимости земельного участка, но не менее 10 000 рублей*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- в размере от 10 000 до 20 000 рублей**</w:t>
            </w:r>
          </w:p>
        </w:tc>
        <w:tc>
          <w:tcPr>
            <w:tcW w:w="2593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от 1 до 1,5 процентов кадастровой стоимости земельного участка, но не менее 20 000 рублей*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- в размере от 20 000 до 50 000 рублей**</w:t>
            </w:r>
          </w:p>
        </w:tc>
        <w:tc>
          <w:tcPr>
            <w:tcW w:w="2504" w:type="dxa"/>
          </w:tcPr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от 1,5 до 2 процентов кадастровой стоимости земельного участка, но не менее 100 000 рублей*</w:t>
            </w:r>
          </w:p>
          <w:p w:rsidR="000946CA" w:rsidRPr="000946CA" w:rsidRDefault="000946CA" w:rsidP="000946C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946CA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- в размере от 100 000 до 200 000 рублей**</w:t>
            </w:r>
          </w:p>
        </w:tc>
      </w:tr>
    </w:tbl>
    <w:p w:rsidR="000946CA" w:rsidRPr="000946CA" w:rsidRDefault="000946CA" w:rsidP="000946C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946CA" w:rsidRPr="000946CA" w:rsidRDefault="000946CA" w:rsidP="000946C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0946CA">
        <w:rPr>
          <w:rFonts w:eastAsiaTheme="minorHAnsi"/>
          <w:sz w:val="26"/>
          <w:szCs w:val="26"/>
          <w:lang w:eastAsia="en-US"/>
        </w:rPr>
        <w:t>* - если кадастровая стоимость земельного участка определена</w:t>
      </w:r>
    </w:p>
    <w:p w:rsidR="000946CA" w:rsidRPr="000946CA" w:rsidRDefault="000946CA" w:rsidP="000946C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0946CA">
        <w:rPr>
          <w:rFonts w:eastAsiaTheme="minorHAnsi"/>
          <w:sz w:val="26"/>
          <w:szCs w:val="26"/>
          <w:lang w:eastAsia="en-US"/>
        </w:rPr>
        <w:t>** - если кадастровая стоимость земельного участка не определена</w:t>
      </w:r>
    </w:p>
    <w:p w:rsidR="000946CA" w:rsidRPr="000946CA" w:rsidRDefault="000946CA" w:rsidP="000946C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67921" w:rsidRPr="00890A89" w:rsidRDefault="00167921" w:rsidP="00890A89">
      <w:pPr>
        <w:ind w:left="4248" w:firstLine="708"/>
        <w:jc w:val="right"/>
        <w:rPr>
          <w:i/>
          <w:sz w:val="26"/>
          <w:szCs w:val="26"/>
        </w:rPr>
      </w:pPr>
      <w:r w:rsidRPr="00890A89">
        <w:rPr>
          <w:i/>
          <w:sz w:val="26"/>
          <w:szCs w:val="26"/>
        </w:rPr>
        <w:t>Пресс-служба Управления Росреестра</w:t>
      </w:r>
    </w:p>
    <w:p w:rsidR="00167921" w:rsidRPr="00261D0B" w:rsidRDefault="00167921" w:rsidP="00890A89">
      <w:pPr>
        <w:ind w:left="4248" w:firstLine="708"/>
        <w:jc w:val="right"/>
        <w:rPr>
          <w:i/>
          <w:sz w:val="28"/>
          <w:szCs w:val="28"/>
        </w:rPr>
      </w:pPr>
      <w:r w:rsidRPr="00890A89">
        <w:rPr>
          <w:i/>
          <w:sz w:val="26"/>
          <w:szCs w:val="26"/>
        </w:rPr>
        <w:t>по Челябинской области</w:t>
      </w:r>
    </w:p>
    <w:p w:rsidR="00167921" w:rsidRDefault="00167921" w:rsidP="00A61D30"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sectPr w:rsidR="00167921" w:rsidSect="00890A8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328E"/>
    <w:rsid w:val="000804E4"/>
    <w:rsid w:val="00087021"/>
    <w:rsid w:val="000946CA"/>
    <w:rsid w:val="000A6831"/>
    <w:rsid w:val="000B4956"/>
    <w:rsid w:val="00167921"/>
    <w:rsid w:val="001B61C1"/>
    <w:rsid w:val="001C036A"/>
    <w:rsid w:val="00200E1D"/>
    <w:rsid w:val="00222C92"/>
    <w:rsid w:val="002A58F7"/>
    <w:rsid w:val="002C7C00"/>
    <w:rsid w:val="00314971"/>
    <w:rsid w:val="00381176"/>
    <w:rsid w:val="003B2542"/>
    <w:rsid w:val="004763FD"/>
    <w:rsid w:val="00482FE6"/>
    <w:rsid w:val="004F0ACB"/>
    <w:rsid w:val="004F1452"/>
    <w:rsid w:val="00500E57"/>
    <w:rsid w:val="00512BFD"/>
    <w:rsid w:val="00516E8D"/>
    <w:rsid w:val="005259D8"/>
    <w:rsid w:val="005868A2"/>
    <w:rsid w:val="005A2B71"/>
    <w:rsid w:val="005A41C6"/>
    <w:rsid w:val="006622FF"/>
    <w:rsid w:val="006A46FA"/>
    <w:rsid w:val="006C2064"/>
    <w:rsid w:val="00710866"/>
    <w:rsid w:val="007128D6"/>
    <w:rsid w:val="00731ADF"/>
    <w:rsid w:val="0076726E"/>
    <w:rsid w:val="007E2A1E"/>
    <w:rsid w:val="007F07AF"/>
    <w:rsid w:val="00862501"/>
    <w:rsid w:val="00890A89"/>
    <w:rsid w:val="008E50BD"/>
    <w:rsid w:val="009B2521"/>
    <w:rsid w:val="009D5DFA"/>
    <w:rsid w:val="009D5E14"/>
    <w:rsid w:val="00A46C49"/>
    <w:rsid w:val="00A61D30"/>
    <w:rsid w:val="00A6444E"/>
    <w:rsid w:val="00A66970"/>
    <w:rsid w:val="00B212DA"/>
    <w:rsid w:val="00BB2C21"/>
    <w:rsid w:val="00BC5EAF"/>
    <w:rsid w:val="00CA2749"/>
    <w:rsid w:val="00CB2DD1"/>
    <w:rsid w:val="00CD2BD5"/>
    <w:rsid w:val="00D06424"/>
    <w:rsid w:val="00D44A35"/>
    <w:rsid w:val="00D92AD8"/>
    <w:rsid w:val="00DC7E90"/>
    <w:rsid w:val="00DE56CC"/>
    <w:rsid w:val="00E06262"/>
    <w:rsid w:val="00E16F16"/>
    <w:rsid w:val="00E93C02"/>
    <w:rsid w:val="00F379D6"/>
    <w:rsid w:val="00F439D4"/>
    <w:rsid w:val="00F65D15"/>
    <w:rsid w:val="00FB5FA7"/>
    <w:rsid w:val="00FE0D9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36</cp:revision>
  <cp:lastPrinted>2019-11-15T10:53:00Z</cp:lastPrinted>
  <dcterms:created xsi:type="dcterms:W3CDTF">2018-05-30T10:03:00Z</dcterms:created>
  <dcterms:modified xsi:type="dcterms:W3CDTF">2020-11-06T08:04:00Z</dcterms:modified>
</cp:coreProperties>
</file>