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7A" w:rsidRDefault="00C9247A" w:rsidP="00C9247A">
      <w:pPr>
        <w:spacing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Online</w:t>
      </w:r>
      <w:r w:rsidRPr="00B03ED9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обращения помогли жителям Челябинской области узнать о кадастровом учете</w:t>
      </w:r>
    </w:p>
    <w:p w:rsidR="00C9247A" w:rsidRDefault="00C9247A" w:rsidP="00C9247A">
      <w:pPr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марте 2015 года филиал Федеральной кадастровой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 Челябинской области впервые провел интернет-акцию: «Просто о сложном». В рамках мероприятия у населения региона была возможность на протяжении 10 дней задать любые вопросы о кадастровом учете в режиме «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sz w:val="24"/>
          <w:szCs w:val="24"/>
        </w:rPr>
        <w:t>» и получить квалифицированные ответы за 2 рабочих дня.</w:t>
      </w:r>
    </w:p>
    <w:p w:rsidR="00C9247A" w:rsidRDefault="00C9247A" w:rsidP="00C924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 время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акции специалисты Кадастровой палаты ответили на 53 вопроса. В основном, возможностью задать вопросы воспользовались профессиональные участники рынка недвижимости – кадастровые инженеры. Их интересовал порядок подготовки документов для осуществления кадастрового учета, причины приостановок и отказов в проведении учета и др. Но не менее востребованным оказалось мероприятие и у обычных заявителей – именно для них и проводилась интернет-акция,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было рассказать о кадастровом учете просто и доступно.</w:t>
      </w:r>
    </w:p>
    <w:p w:rsidR="00C9247A" w:rsidRDefault="00C9247A" w:rsidP="00C924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примеру, житель Челябинска решил приватизировать земельный участок, который он приобрел в 1987 году. Однако, в регистрации права собственности в Управлении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Челябинской области ему отказали, сославшись на то, что кадастровый паспорт, оформленный в 2010 году, недействителен. Обратившегося интересовало,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ли восстановить кадастровый паспорт и приватизировать земельный участок без обращения в суд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 результате анализа представленных сведений, специалисты Кадастровой палаты пояснили, что участок действительно был поставлен на кадастровый учет в 2010 году, однако, в соответствии с действующей в то время редакцией Закона о кадастре, сведения были аннулированы по истечении двухлетнего периода с даты постановки на учет, поскольку в отношении объекта недвижимости не осуществлена государственная регистрация права собственности.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настоящее время, срок действия временных сведений продлен до пяти лет 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(ред. Закона о кадастре от 23.07.2013 № 250-ФЗ). Для регистрации права собственности на земельный участок заявителю рекомендовано обратиться в орган кадастрового учета с заявлением о постановке объекта недвижимости на кадастровый учет, с приложением межевого плана, подготовку которого возможно заказать у любого аттестованного кадастрового инженера региона.</w:t>
      </w:r>
    </w:p>
    <w:p w:rsidR="00C9247A" w:rsidRDefault="00C9247A" w:rsidP="00C924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Подробный обзор вопросов, поступивших в ходе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интернет-акции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«Просто о сложном» в ближайшее время будет размещен в официальных источниках Кадастровой палаты по Челябинской области.</w:t>
      </w:r>
      <w:proofErr w:type="gramEnd"/>
    </w:p>
    <w:p w:rsidR="00C9247A" w:rsidRDefault="00C9247A" w:rsidP="00C924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! Кстати, в скором времени жителей региона ожидает еще одна, уже ставшая традиционной, интернет-акция Кадастровой палаты с возможностью напрямую обратиться к директору филиала. Следите за новостями.</w:t>
      </w:r>
    </w:p>
    <w:p w:rsidR="00000000" w:rsidRPr="00C9247A" w:rsidRDefault="00C9247A" w:rsidP="00C9247A">
      <w:pPr>
        <w:spacing w:after="0" w:line="360" w:lineRule="auto"/>
        <w:ind w:firstLine="729"/>
        <w:jc w:val="center"/>
        <w:rPr>
          <w:rFonts w:ascii="Times New Roman" w:hAnsi="Times New Roman" w:cs="Times New Roman"/>
          <w:sz w:val="24"/>
          <w:szCs w:val="24"/>
        </w:rPr>
      </w:pPr>
      <w:r w:rsidRPr="00D90C76"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spellStart"/>
      <w:r w:rsidRPr="00D90C76">
        <w:rPr>
          <w:rFonts w:ascii="Times New Roman" w:hAnsi="Times New Roman" w:cs="Times New Roman"/>
          <w:sz w:val="24"/>
          <w:szCs w:val="24"/>
        </w:rPr>
        <w:t>Усть-Катавскому</w:t>
      </w:r>
      <w:proofErr w:type="spellEnd"/>
      <w:r w:rsidRPr="00D90C76">
        <w:rPr>
          <w:rFonts w:ascii="Times New Roman" w:hAnsi="Times New Roman" w:cs="Times New Roman"/>
          <w:sz w:val="24"/>
          <w:szCs w:val="24"/>
        </w:rPr>
        <w:t xml:space="preserve"> городскому округу филиала ФГБУ «ФКП </w:t>
      </w:r>
      <w:proofErr w:type="spellStart"/>
      <w:r w:rsidRPr="00D90C7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90C76">
        <w:rPr>
          <w:rFonts w:ascii="Times New Roman" w:hAnsi="Times New Roman" w:cs="Times New Roman"/>
          <w:sz w:val="24"/>
          <w:szCs w:val="24"/>
        </w:rPr>
        <w:t xml:space="preserve">» по Челябинской области  </w:t>
      </w:r>
      <w:r>
        <w:rPr>
          <w:rFonts w:ascii="Times New Roman" w:hAnsi="Times New Roman" w:cs="Times New Roman"/>
          <w:sz w:val="24"/>
          <w:szCs w:val="24"/>
        </w:rPr>
        <w:t>Спиридонова В.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sectPr w:rsidR="00000000" w:rsidRPr="00C9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9247A"/>
    <w:rsid w:val="00C9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2015-06-22T07:26:00Z</dcterms:created>
  <dcterms:modified xsi:type="dcterms:W3CDTF">2015-06-22T07:27:00Z</dcterms:modified>
</cp:coreProperties>
</file>